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>УТВЕРЖДЕНО</w:t>
      </w:r>
    </w:p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на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b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b/>
          <w:sz w:val="24"/>
        </w:rPr>
        <w:t xml:space="preserve">заседании профсоюзного комитета  </w:t>
      </w:r>
    </w:p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ГБОУ </w:t>
      </w:r>
      <w:r w:rsidR="00AC4E7D">
        <w:rPr>
          <w:rFonts w:ascii="Times New Roman" w:hAnsi="Times New Roman" w:cs="Times New Roman"/>
          <w:b/>
          <w:sz w:val="24"/>
        </w:rPr>
        <w:t>Школа</w:t>
      </w:r>
      <w:r w:rsidR="00FE104E">
        <w:rPr>
          <w:rFonts w:ascii="Times New Roman" w:hAnsi="Times New Roman" w:cs="Times New Roman"/>
          <w:b/>
          <w:sz w:val="24"/>
        </w:rPr>
        <w:t xml:space="preserve"> № 463</w:t>
      </w:r>
    </w:p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</w:p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 xml:space="preserve">                                                              от  «2</w:t>
      </w:r>
      <w:r w:rsidR="00AC4E7D">
        <w:rPr>
          <w:rFonts w:ascii="Times New Roman" w:hAnsi="Times New Roman" w:cs="Times New Roman"/>
          <w:b/>
          <w:sz w:val="24"/>
        </w:rPr>
        <w:t>0</w:t>
      </w:r>
      <w:r w:rsidRPr="00A14FB5">
        <w:rPr>
          <w:rFonts w:ascii="Times New Roman" w:hAnsi="Times New Roman" w:cs="Times New Roman"/>
          <w:b/>
          <w:sz w:val="24"/>
        </w:rPr>
        <w:t xml:space="preserve">» </w:t>
      </w:r>
      <w:r w:rsidR="00AC4E7D">
        <w:rPr>
          <w:rFonts w:ascii="Times New Roman" w:hAnsi="Times New Roman" w:cs="Times New Roman"/>
          <w:b/>
          <w:sz w:val="24"/>
        </w:rPr>
        <w:t>янва</w:t>
      </w:r>
      <w:r w:rsidRPr="00A14FB5">
        <w:rPr>
          <w:rFonts w:ascii="Times New Roman" w:hAnsi="Times New Roman" w:cs="Times New Roman"/>
          <w:b/>
          <w:sz w:val="24"/>
        </w:rPr>
        <w:t>ря 201</w:t>
      </w:r>
      <w:r w:rsidR="00AC4E7D">
        <w:rPr>
          <w:rFonts w:ascii="Times New Roman" w:hAnsi="Times New Roman" w:cs="Times New Roman"/>
          <w:b/>
          <w:sz w:val="24"/>
        </w:rPr>
        <w:t>5</w:t>
      </w:r>
      <w:r w:rsidRPr="00A14FB5">
        <w:rPr>
          <w:rFonts w:ascii="Times New Roman" w:hAnsi="Times New Roman" w:cs="Times New Roman"/>
          <w:b/>
          <w:sz w:val="24"/>
        </w:rPr>
        <w:t>г. Протокол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b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b/>
          <w:sz w:val="24"/>
        </w:rPr>
        <w:t>№ 3</w:t>
      </w:r>
    </w:p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</w:p>
    <w:p w:rsidR="000A1AA0" w:rsidRPr="00A14FB5" w:rsidRDefault="000A1AA0" w:rsidP="000A1AA0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>_______Председатель ППО О. Г. Покусаева</w:t>
      </w:r>
    </w:p>
    <w:p w:rsidR="000A1AA0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000000"/>
          <w:sz w:val="20"/>
          <w:szCs w:val="20"/>
        </w:rPr>
      </w:pPr>
    </w:p>
    <w:p w:rsidR="000A1AA0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  <w:sz w:val="20"/>
          <w:szCs w:val="20"/>
        </w:rPr>
      </w:pPr>
    </w:p>
    <w:p w:rsidR="000A1AA0" w:rsidRPr="00341661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0"/>
          <w:szCs w:val="20"/>
        </w:rPr>
      </w:pPr>
      <w:r w:rsidRPr="00341661">
        <w:rPr>
          <w:rStyle w:val="a4"/>
          <w:color w:val="000000"/>
          <w:sz w:val="20"/>
          <w:szCs w:val="20"/>
        </w:rPr>
        <w:t>ПОЛОЖЕНИЕ</w:t>
      </w:r>
    </w:p>
    <w:p w:rsidR="000A1AA0" w:rsidRPr="00C23F70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  <w:r w:rsidRPr="00C23F70">
        <w:rPr>
          <w:rStyle w:val="a4"/>
          <w:color w:val="000000"/>
          <w:szCs w:val="20"/>
        </w:rPr>
        <w:t xml:space="preserve">о комиссии </w:t>
      </w:r>
      <w:r w:rsidRPr="00C23F70">
        <w:rPr>
          <w:rStyle w:val="a4"/>
          <w:color w:val="000000"/>
          <w:sz w:val="22"/>
          <w:szCs w:val="20"/>
        </w:rPr>
        <w:t xml:space="preserve">по </w:t>
      </w:r>
      <w:r w:rsidRPr="00C23F70">
        <w:rPr>
          <w:rStyle w:val="a4"/>
          <w:color w:val="000000"/>
          <w:szCs w:val="20"/>
        </w:rPr>
        <w:t>организационной работе профсоюз</w:t>
      </w:r>
      <w:bookmarkStart w:id="0" w:name="_GoBack"/>
      <w:bookmarkEnd w:id="0"/>
      <w:r w:rsidRPr="00C23F70">
        <w:rPr>
          <w:rStyle w:val="a4"/>
          <w:color w:val="000000"/>
          <w:szCs w:val="20"/>
        </w:rPr>
        <w:t>ного комитета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 </w:t>
      </w:r>
    </w:p>
    <w:p w:rsidR="000A1AA0" w:rsidRPr="00341661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  <w:r w:rsidRPr="00341661">
        <w:rPr>
          <w:rStyle w:val="a4"/>
          <w:color w:val="000000"/>
          <w:szCs w:val="20"/>
        </w:rPr>
        <w:t>1. Общие положения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1.1. Комиссия по организационной работе профсоюзного комитета (далее – Комиссия) создается решением профкома в целях привлечения членов профсоюза к активному участию в подготовке и проведении мероприятий, направленных на улучшение организационно-массовой работы первичной, цеховых организаций, укрепление членской базы профсоюза, изучение и распространение лучшего опыта профсоюзной работы.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1.2. В своей деятельности комиссия руководствуется действующим законодательством о профсоюзах, Уставом и другими нормативными документами профсоюза, решениями профсоюзных органов, а также настоящим Положением.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1.3. Комиссия создается на срок полномочий профкома. Состав комиссии формируется из числа профсоюзных активистов и утверждается профкомом.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 Председатель и члены комиссии осуществляют свою работу на общественных началах.</w:t>
      </w:r>
    </w:p>
    <w:p w:rsidR="000A1AA0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1.4. 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профкома.</w:t>
      </w:r>
    </w:p>
    <w:p w:rsidR="000A1AA0" w:rsidRDefault="000A1AA0" w:rsidP="000A1AA0">
      <w:pPr>
        <w:pStyle w:val="a5"/>
        <w:rPr>
          <w:rFonts w:ascii="Times New Roman" w:hAnsi="Times New Roman" w:cs="Times New Roman"/>
          <w:sz w:val="24"/>
        </w:rPr>
      </w:pPr>
    </w:p>
    <w:p w:rsidR="000A1AA0" w:rsidRPr="00F60D33" w:rsidRDefault="000A1AA0" w:rsidP="000A1AA0">
      <w:pPr>
        <w:pStyle w:val="a5"/>
        <w:rPr>
          <w:rFonts w:ascii="Times New Roman" w:hAnsi="Times New Roman" w:cs="Times New Roman"/>
          <w:sz w:val="24"/>
        </w:rPr>
      </w:pPr>
      <w:r w:rsidRPr="00F60D33">
        <w:rPr>
          <w:rFonts w:ascii="Times New Roman" w:hAnsi="Times New Roman" w:cs="Times New Roman"/>
          <w:sz w:val="24"/>
        </w:rPr>
        <w:t>1.5. Профсоюзными комитетами первичн</w:t>
      </w:r>
      <w:r>
        <w:rPr>
          <w:rFonts w:ascii="Times New Roman" w:hAnsi="Times New Roman" w:cs="Times New Roman"/>
          <w:sz w:val="24"/>
        </w:rPr>
        <w:t>ой</w:t>
      </w:r>
      <w:r w:rsidRPr="00F60D33">
        <w:rPr>
          <w:rFonts w:ascii="Times New Roman" w:hAnsi="Times New Roman" w:cs="Times New Roman"/>
          <w:sz w:val="24"/>
        </w:rPr>
        <w:t xml:space="preserve"> профсоюзн</w:t>
      </w:r>
      <w:r>
        <w:rPr>
          <w:rFonts w:ascii="Times New Roman" w:hAnsi="Times New Roman" w:cs="Times New Roman"/>
          <w:sz w:val="24"/>
        </w:rPr>
        <w:t xml:space="preserve">ой </w:t>
      </w:r>
      <w:r w:rsidRPr="00F60D33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 xml:space="preserve">и </w:t>
      </w:r>
      <w:r w:rsidRPr="00F60D33">
        <w:rPr>
          <w:rFonts w:ascii="Times New Roman" w:hAnsi="Times New Roman" w:cs="Times New Roman"/>
          <w:sz w:val="24"/>
        </w:rPr>
        <w:t xml:space="preserve"> работников</w:t>
      </w:r>
      <w:r>
        <w:rPr>
          <w:rFonts w:ascii="Times New Roman" w:hAnsi="Times New Roman" w:cs="Times New Roman"/>
          <w:sz w:val="24"/>
        </w:rPr>
        <w:t xml:space="preserve"> ГБОУ Ш</w:t>
      </w:r>
      <w:r w:rsidR="00AC4E7D">
        <w:rPr>
          <w:rFonts w:ascii="Times New Roman" w:hAnsi="Times New Roman" w:cs="Times New Roman"/>
          <w:sz w:val="24"/>
        </w:rPr>
        <w:t xml:space="preserve">кола </w:t>
      </w:r>
      <w:r>
        <w:rPr>
          <w:rFonts w:ascii="Times New Roman" w:hAnsi="Times New Roman" w:cs="Times New Roman"/>
          <w:sz w:val="24"/>
        </w:rPr>
        <w:t xml:space="preserve"> № 463 </w:t>
      </w:r>
      <w:r w:rsidRPr="00F60D33">
        <w:rPr>
          <w:rFonts w:ascii="Times New Roman" w:hAnsi="Times New Roman" w:cs="Times New Roman"/>
          <w:sz w:val="24"/>
        </w:rPr>
        <w:t xml:space="preserve"> могут создаваться комиссии </w:t>
      </w:r>
      <w:proofErr w:type="gramStart"/>
      <w:r w:rsidRPr="00F60D33">
        <w:rPr>
          <w:rFonts w:ascii="Times New Roman" w:hAnsi="Times New Roman" w:cs="Times New Roman"/>
          <w:sz w:val="24"/>
        </w:rPr>
        <w:t>по</w:t>
      </w:r>
      <w:proofErr w:type="gramEnd"/>
      <w:r w:rsidRPr="00F60D33">
        <w:rPr>
          <w:rFonts w:ascii="Times New Roman" w:hAnsi="Times New Roman" w:cs="Times New Roman"/>
          <w:sz w:val="24"/>
        </w:rPr>
        <w:t>:</w:t>
      </w:r>
    </w:p>
    <w:p w:rsidR="000A1AA0" w:rsidRPr="00F60D33" w:rsidRDefault="000A1AA0" w:rsidP="000A1AA0">
      <w:pPr>
        <w:pStyle w:val="a5"/>
        <w:rPr>
          <w:rFonts w:ascii="Times New Roman" w:hAnsi="Times New Roman" w:cs="Times New Roman"/>
          <w:sz w:val="24"/>
        </w:rPr>
      </w:pPr>
      <w:r w:rsidRPr="00F60D33">
        <w:rPr>
          <w:rFonts w:ascii="Times New Roman" w:hAnsi="Times New Roman" w:cs="Times New Roman"/>
          <w:sz w:val="24"/>
        </w:rPr>
        <w:t>1. организационно-массовой и информационной работе;</w:t>
      </w:r>
    </w:p>
    <w:p w:rsidR="000A1AA0" w:rsidRPr="00F60D33" w:rsidRDefault="00AC4E7D" w:rsidP="000A1AA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A1AA0" w:rsidRPr="00F60D33">
        <w:rPr>
          <w:rFonts w:ascii="Times New Roman" w:hAnsi="Times New Roman" w:cs="Times New Roman"/>
          <w:sz w:val="24"/>
        </w:rPr>
        <w:t>. охране труда;</w:t>
      </w:r>
    </w:p>
    <w:p w:rsidR="000A1AA0" w:rsidRPr="00F60D33" w:rsidRDefault="00AC4E7D" w:rsidP="000A1AA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A1AA0" w:rsidRPr="00F60D33">
        <w:rPr>
          <w:rFonts w:ascii="Times New Roman" w:hAnsi="Times New Roman" w:cs="Times New Roman"/>
          <w:sz w:val="24"/>
        </w:rPr>
        <w:t>. культурно-массовой и оздоровительной работе;</w:t>
      </w:r>
    </w:p>
    <w:p w:rsidR="000A1AA0" w:rsidRDefault="00AC4E7D" w:rsidP="000A1AA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A1AA0" w:rsidRPr="00F60D33">
        <w:rPr>
          <w:rFonts w:ascii="Times New Roman" w:hAnsi="Times New Roman" w:cs="Times New Roman"/>
          <w:sz w:val="24"/>
        </w:rPr>
        <w:t>. работе среди молодежи;</w:t>
      </w:r>
    </w:p>
    <w:p w:rsidR="00AC4E7D" w:rsidRPr="00F60D33" w:rsidRDefault="00AC4E7D" w:rsidP="000A1AA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контрольно-ревизионной работе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</w:p>
    <w:p w:rsidR="000A1AA0" w:rsidRPr="00341661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  <w:r w:rsidRPr="00341661">
        <w:rPr>
          <w:rStyle w:val="a4"/>
          <w:color w:val="000000"/>
          <w:szCs w:val="20"/>
        </w:rPr>
        <w:t>2. Функции комиссии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>
        <w:rPr>
          <w:color w:val="000000"/>
          <w:szCs w:val="20"/>
        </w:rPr>
        <w:t>Комиссии</w:t>
      </w:r>
      <w:r w:rsidRPr="00341661">
        <w:rPr>
          <w:color w:val="000000"/>
          <w:szCs w:val="20"/>
        </w:rPr>
        <w:t xml:space="preserve"> осуществля</w:t>
      </w:r>
      <w:r>
        <w:rPr>
          <w:color w:val="000000"/>
          <w:szCs w:val="20"/>
        </w:rPr>
        <w:t>ю</w:t>
      </w:r>
      <w:r w:rsidRPr="00341661">
        <w:rPr>
          <w:color w:val="000000"/>
          <w:szCs w:val="20"/>
        </w:rPr>
        <w:t>т следующие функции: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 xml:space="preserve">– организация проверки исполнения решений, </w:t>
      </w:r>
      <w:r>
        <w:rPr>
          <w:color w:val="000000"/>
          <w:szCs w:val="20"/>
        </w:rPr>
        <w:t>соблюдение правил внутреннего распорядка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– организация и проверка по соблюдению коллективного договора и дополнительных соглашений</w:t>
      </w:r>
    </w:p>
    <w:p w:rsidR="000A1AA0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 xml:space="preserve">– проверка, совместно с </w:t>
      </w:r>
      <w:r w:rsidR="00AC4E7D">
        <w:rPr>
          <w:color w:val="000000"/>
          <w:szCs w:val="20"/>
        </w:rPr>
        <w:t>председателем</w:t>
      </w:r>
      <w:r w:rsidRPr="00341661">
        <w:rPr>
          <w:color w:val="000000"/>
          <w:szCs w:val="20"/>
        </w:rPr>
        <w:t xml:space="preserve"> профкома</w:t>
      </w:r>
      <w:r>
        <w:rPr>
          <w:color w:val="000000"/>
          <w:szCs w:val="20"/>
        </w:rPr>
        <w:t xml:space="preserve"> и бухгалтером ГБОУ </w:t>
      </w:r>
      <w:r w:rsidR="00AC4E7D">
        <w:rPr>
          <w:color w:val="000000"/>
          <w:szCs w:val="20"/>
        </w:rPr>
        <w:t>Школа</w:t>
      </w:r>
      <w:r>
        <w:rPr>
          <w:color w:val="000000"/>
          <w:szCs w:val="20"/>
        </w:rPr>
        <w:t xml:space="preserve"> № 463 </w:t>
      </w:r>
      <w:r w:rsidRPr="00341661">
        <w:rPr>
          <w:color w:val="000000"/>
          <w:szCs w:val="20"/>
        </w:rPr>
        <w:t>, правильности взимания профсоюзных членских взносов, принятие мер по устранению недостатков;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Pr="00341661">
        <w:rPr>
          <w:color w:val="000000"/>
          <w:szCs w:val="20"/>
        </w:rPr>
        <w:t>осуществление контроля</w:t>
      </w:r>
      <w:r>
        <w:rPr>
          <w:color w:val="000000"/>
          <w:szCs w:val="20"/>
        </w:rPr>
        <w:t xml:space="preserve"> по выполнению правил охраны труда;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 xml:space="preserve">– проверка правильности ведения профсоюзного делопроизводства профкома </w:t>
      </w:r>
    </w:p>
    <w:p w:rsidR="00AC4E7D" w:rsidRDefault="00AC4E7D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</w:p>
    <w:p w:rsidR="000A1AA0" w:rsidRPr="00341661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  <w:r w:rsidRPr="00341661">
        <w:rPr>
          <w:rStyle w:val="a4"/>
          <w:color w:val="000000"/>
          <w:szCs w:val="20"/>
        </w:rPr>
        <w:t>3. Порядок работы комиссии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3.1. Деятельностью комиссии руководит председатель (в его отсутствии -</w:t>
      </w:r>
      <w:r w:rsidR="00AC4E7D">
        <w:rPr>
          <w:color w:val="000000"/>
          <w:szCs w:val="20"/>
        </w:rPr>
        <w:t xml:space="preserve"> </w:t>
      </w:r>
      <w:r w:rsidRPr="00341661">
        <w:rPr>
          <w:color w:val="000000"/>
          <w:szCs w:val="20"/>
        </w:rPr>
        <w:t>заместитель председателя) комиссии, который созывает и проводит заседания комиссии, от ее имени докладывает на заседании профкома.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3.2. Комиссия осуществляет свою деятельность в тесном контакте и взаимодействии с другими комиссиями профкома в соответствии с разработанным ею планом работы, который утверждается на ее заседаниях и является составной частью плана работы профкома.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3.3 </w:t>
      </w:r>
      <w:r w:rsidRPr="00341661">
        <w:rPr>
          <w:color w:val="000000"/>
          <w:szCs w:val="20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3.4 </w:t>
      </w:r>
      <w:r w:rsidRPr="00341661">
        <w:rPr>
          <w:color w:val="000000"/>
          <w:szCs w:val="20"/>
        </w:rPr>
        <w:t>Решения комиссии принимаются в форме постановления открытым голосованием большинством голосов при наличии кворума и носят рекомендательный характер.</w:t>
      </w:r>
    </w:p>
    <w:p w:rsidR="000A1AA0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3.</w:t>
      </w:r>
      <w:r>
        <w:rPr>
          <w:color w:val="000000"/>
          <w:szCs w:val="20"/>
        </w:rPr>
        <w:t>5</w:t>
      </w:r>
      <w:r w:rsidRPr="00341661">
        <w:rPr>
          <w:color w:val="000000"/>
          <w:szCs w:val="20"/>
        </w:rPr>
        <w:t xml:space="preserve">.Комиссия </w:t>
      </w:r>
      <w:proofErr w:type="gramStart"/>
      <w:r w:rsidRPr="00341661">
        <w:rPr>
          <w:color w:val="000000"/>
          <w:szCs w:val="20"/>
        </w:rPr>
        <w:t>отчитывается о</w:t>
      </w:r>
      <w:proofErr w:type="gramEnd"/>
      <w:r w:rsidRPr="00341661">
        <w:rPr>
          <w:color w:val="000000"/>
          <w:szCs w:val="20"/>
        </w:rPr>
        <w:t xml:space="preserve"> проделанной работе перед профкомом не реже одного раза в год. Председатель комиссии информирует профком о принимаемых комиссией решениях.</w:t>
      </w:r>
    </w:p>
    <w:p w:rsidR="000A1AA0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</w:p>
    <w:p w:rsidR="000A1AA0" w:rsidRDefault="000A1AA0" w:rsidP="000A1AA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Pr="00F60D33">
        <w:rPr>
          <w:rFonts w:ascii="Times New Roman" w:hAnsi="Times New Roman" w:cs="Times New Roman"/>
          <w:sz w:val="24"/>
        </w:rPr>
        <w:t>. В связи с изменениями состава профсоюзного комитета им производятся соответствующие изменения в составе комиссий.</w:t>
      </w:r>
    </w:p>
    <w:p w:rsidR="000A1AA0" w:rsidRPr="00F60D33" w:rsidRDefault="000A1AA0" w:rsidP="000A1AA0">
      <w:pPr>
        <w:pStyle w:val="a5"/>
        <w:rPr>
          <w:rFonts w:ascii="Times New Roman" w:hAnsi="Times New Roman" w:cs="Times New Roman"/>
          <w:sz w:val="24"/>
        </w:rPr>
      </w:pPr>
    </w:p>
    <w:p w:rsidR="000A1AA0" w:rsidRPr="00F60D33" w:rsidRDefault="000A1AA0" w:rsidP="000A1AA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Pr="00F60D33">
        <w:rPr>
          <w:rFonts w:ascii="Times New Roman" w:hAnsi="Times New Roman" w:cs="Times New Roman"/>
          <w:sz w:val="24"/>
        </w:rPr>
        <w:t>. </w:t>
      </w:r>
      <w:r>
        <w:rPr>
          <w:rFonts w:ascii="Times New Roman" w:hAnsi="Times New Roman" w:cs="Times New Roman"/>
          <w:sz w:val="24"/>
        </w:rPr>
        <w:t>У</w:t>
      </w:r>
      <w:r w:rsidRPr="00F60D33">
        <w:rPr>
          <w:rFonts w:ascii="Times New Roman" w:hAnsi="Times New Roman" w:cs="Times New Roman"/>
          <w:sz w:val="24"/>
        </w:rPr>
        <w:t>частвуют в изучении вопросов, разработке проектов соответствующих решений, выносимых на обсуждение профсоюзного комитета, готовят к рассмотрению информацию по данным вопросам, проводят дополнительные мероприятия (собрания, консультации проверки, и т.д.) в рамках подготовки вопросов;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</w:p>
    <w:p w:rsidR="000A1AA0" w:rsidRPr="00341661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  <w:r w:rsidRPr="00341661">
        <w:rPr>
          <w:rStyle w:val="a4"/>
          <w:color w:val="000000"/>
          <w:szCs w:val="20"/>
        </w:rPr>
        <w:t>4. Права комиссии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Члены комиссии имеют право: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4.1. 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4.2. Получать информацию от должностных лиц, других работников организации по вопросам, относящимся к компетенции комиссии.</w:t>
      </w:r>
    </w:p>
    <w:p w:rsidR="000A1AA0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4.3.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комиссии.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</w:p>
    <w:p w:rsidR="000A1AA0" w:rsidRPr="00341661" w:rsidRDefault="000A1AA0" w:rsidP="000A1AA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Cs w:val="20"/>
        </w:rPr>
      </w:pPr>
      <w:r w:rsidRPr="00341661">
        <w:rPr>
          <w:rStyle w:val="a4"/>
          <w:color w:val="000000"/>
          <w:szCs w:val="20"/>
        </w:rPr>
        <w:lastRenderedPageBreak/>
        <w:t>5. Номенклатура дел комиссии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Для осуществления своей деятельности комиссия должна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иметь следующую документацию: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– развернутый список членов комиссии;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– перспективный (на год), текущий (квартальный, месячный) планы работы;</w:t>
      </w:r>
    </w:p>
    <w:p w:rsidR="000A1AA0" w:rsidRPr="00341661" w:rsidRDefault="000A1AA0" w:rsidP="000A1AA0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Cs w:val="20"/>
        </w:rPr>
      </w:pPr>
      <w:r w:rsidRPr="00341661">
        <w:rPr>
          <w:color w:val="000000"/>
          <w:szCs w:val="20"/>
        </w:rPr>
        <w:t>– картотеку учета членов профсоюза (список членов профсоюза, учетные карточки);</w:t>
      </w:r>
    </w:p>
    <w:p w:rsidR="000A1AA0" w:rsidRPr="00341661" w:rsidRDefault="000A1AA0" w:rsidP="000A1AA0">
      <w:pPr>
        <w:rPr>
          <w:rFonts w:ascii="Times New Roman" w:hAnsi="Times New Roman" w:cs="Times New Roman"/>
          <w:sz w:val="28"/>
        </w:rPr>
      </w:pPr>
    </w:p>
    <w:p w:rsidR="000A1AA0" w:rsidRPr="00A14FB5" w:rsidRDefault="000A1AA0" w:rsidP="000A1AA0">
      <w:pPr>
        <w:jc w:val="center"/>
        <w:rPr>
          <w:rFonts w:ascii="Times New Roman" w:hAnsi="Times New Roman" w:cs="Times New Roman"/>
          <w:b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>6. Комиссия по организационно-массовой и спортивно-оздоровительной  работе: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6.1. проводит в коллективе работу по вовлечению работников в профсоюз, усилению мотивации профсоюзного членства. Осуществляет ведение учета членов профсоюза, готовит документы на прием в члены профсоюза, выдает профсоюзные документы;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6.2. осуществляет разработку, контроль и анализ выполнения планов работы профсоюзного комитета;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6.3. разрабатывает мероприятия и участвует в подготовке и проведении собраний, конференций, заседаний профсоюзного комитета;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6.4. вносит предложения по награждению ведомственными и профсоюзными наградами работников-членов профсоюза.</w:t>
      </w:r>
    </w:p>
    <w:p w:rsidR="000A1AA0" w:rsidRPr="00A14FB5" w:rsidRDefault="000A1AA0" w:rsidP="000A1AA0">
      <w:pPr>
        <w:jc w:val="center"/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b/>
          <w:sz w:val="24"/>
        </w:rPr>
        <w:t>7.</w:t>
      </w:r>
      <w:r w:rsidRPr="00A14FB5">
        <w:rPr>
          <w:rFonts w:ascii="Times New Roman" w:hAnsi="Times New Roman" w:cs="Times New Roman"/>
          <w:sz w:val="24"/>
        </w:rPr>
        <w:t> </w:t>
      </w:r>
      <w:r w:rsidRPr="00A14FB5">
        <w:rPr>
          <w:rFonts w:ascii="Times New Roman" w:hAnsi="Times New Roman" w:cs="Times New Roman"/>
          <w:b/>
          <w:bCs/>
          <w:sz w:val="24"/>
        </w:rPr>
        <w:t>Комиссия по охране труда</w:t>
      </w:r>
      <w:r w:rsidRPr="00A14FB5">
        <w:rPr>
          <w:rFonts w:ascii="Times New Roman" w:hAnsi="Times New Roman" w:cs="Times New Roman"/>
          <w:sz w:val="24"/>
        </w:rPr>
        <w:t>: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7.1. регулярно проверяет состояние рабочих мест, проходов, зданий, территорий, других мест работы, а также соответствие эксплуатируемого оборудования требованиям охраны труда;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7.2. контролирует правильность и безопасность хранения, транспортировки и применения вредных, пожаро</w:t>
      </w:r>
      <w:r w:rsidR="00AC4E7D">
        <w:rPr>
          <w:rFonts w:ascii="Times New Roman" w:hAnsi="Times New Roman" w:cs="Times New Roman"/>
          <w:sz w:val="24"/>
        </w:rPr>
        <w:t xml:space="preserve">опасных </w:t>
      </w:r>
      <w:r w:rsidRPr="00A14FB5">
        <w:rPr>
          <w:rFonts w:ascii="Times New Roman" w:hAnsi="Times New Roman" w:cs="Times New Roman"/>
          <w:sz w:val="24"/>
        </w:rPr>
        <w:t xml:space="preserve"> и взрывоопасных веществ и материалов</w:t>
      </w:r>
      <w:r w:rsidR="00AC4E7D">
        <w:rPr>
          <w:rFonts w:ascii="Times New Roman" w:hAnsi="Times New Roman" w:cs="Times New Roman"/>
          <w:sz w:val="24"/>
        </w:rPr>
        <w:t>.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7.3. проверяет состояние санитарно-гигиенических условий труда на рабочих местах (температурно-влажностный режим) их соответствие результатам аттестации, обеспеченность работающих санитарно-бытовыми помещениями, устройствами и их содержание;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7.4. проверяет соответствие правилам охраны труда вновь вводимых и реконструированных объектов производственного, бытового назначения;</w:t>
      </w:r>
    </w:p>
    <w:p w:rsidR="000A1AA0" w:rsidRPr="00A14FB5" w:rsidRDefault="000A1AA0" w:rsidP="000A1AA0">
      <w:pPr>
        <w:rPr>
          <w:rFonts w:ascii="Times New Roman" w:hAnsi="Times New Roman" w:cs="Times New Roman"/>
          <w:sz w:val="24"/>
        </w:rPr>
      </w:pPr>
      <w:r w:rsidRPr="00A14FB5">
        <w:rPr>
          <w:rFonts w:ascii="Times New Roman" w:hAnsi="Times New Roman" w:cs="Times New Roman"/>
          <w:sz w:val="24"/>
        </w:rPr>
        <w:t>7.5. контролирует соблюдение правил и инструкций по охране труда;</w:t>
      </w:r>
    </w:p>
    <w:p w:rsidR="000A1AA0" w:rsidRPr="00A14FB5" w:rsidRDefault="00AC4E7D" w:rsidP="000A1A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0A1AA0" w:rsidRPr="00A14FB5">
        <w:rPr>
          <w:rFonts w:ascii="Times New Roman" w:hAnsi="Times New Roman" w:cs="Times New Roman"/>
          <w:b/>
          <w:sz w:val="24"/>
        </w:rPr>
        <w:t>.</w:t>
      </w:r>
      <w:r w:rsidR="000A1AA0" w:rsidRPr="00A14FB5">
        <w:rPr>
          <w:rFonts w:ascii="Times New Roman" w:hAnsi="Times New Roman" w:cs="Times New Roman"/>
          <w:sz w:val="24"/>
        </w:rPr>
        <w:t xml:space="preserve">  </w:t>
      </w:r>
      <w:r w:rsidR="000A1AA0" w:rsidRPr="00A14FB5">
        <w:rPr>
          <w:rFonts w:ascii="Times New Roman" w:hAnsi="Times New Roman" w:cs="Times New Roman"/>
          <w:b/>
          <w:bCs/>
          <w:sz w:val="24"/>
        </w:rPr>
        <w:t>Комиссия по работе среди молодежи</w:t>
      </w:r>
      <w:r w:rsidR="000A1AA0" w:rsidRPr="00A14FB5">
        <w:rPr>
          <w:rFonts w:ascii="Times New Roman" w:hAnsi="Times New Roman" w:cs="Times New Roman"/>
          <w:sz w:val="24"/>
        </w:rPr>
        <w:t>:</w:t>
      </w:r>
    </w:p>
    <w:p w:rsidR="000A1AA0" w:rsidRPr="00A14FB5" w:rsidRDefault="00AC4E7D" w:rsidP="000A1A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A1AA0" w:rsidRPr="00A14FB5">
        <w:rPr>
          <w:rFonts w:ascii="Times New Roman" w:hAnsi="Times New Roman" w:cs="Times New Roman"/>
          <w:sz w:val="24"/>
        </w:rPr>
        <w:t>.1. способствует социальной адаптации молодежи на работе, шефству над молодыми работниками, организует мониторинг их социально-трудовых проблем;</w:t>
      </w:r>
    </w:p>
    <w:p w:rsidR="000A1AA0" w:rsidRPr="00A14FB5" w:rsidRDefault="00AC4E7D" w:rsidP="000A1A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A1AA0" w:rsidRPr="00A14FB5">
        <w:rPr>
          <w:rFonts w:ascii="Times New Roman" w:hAnsi="Times New Roman" w:cs="Times New Roman"/>
          <w:sz w:val="24"/>
        </w:rPr>
        <w:t>.2. оказывает помощь молодым работникам в повышении образовательного уровня, добивается создания необходимых условий для успешного совмещения учебы с работой;</w:t>
      </w:r>
    </w:p>
    <w:p w:rsidR="000A1AA0" w:rsidRPr="00A14FB5" w:rsidRDefault="00AC4E7D" w:rsidP="000A1A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="000A1AA0" w:rsidRPr="00A14FB5">
        <w:rPr>
          <w:rFonts w:ascii="Times New Roman" w:hAnsi="Times New Roman" w:cs="Times New Roman"/>
          <w:sz w:val="24"/>
        </w:rPr>
        <w:t>.3. изучает и вносит в коллективный договор предложения по улучшению условий труда молодежи;</w:t>
      </w:r>
    </w:p>
    <w:p w:rsidR="000A1AA0" w:rsidRPr="00A14FB5" w:rsidRDefault="00AC4E7D" w:rsidP="000A1A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A1AA0" w:rsidRPr="00A14FB5">
        <w:rPr>
          <w:rFonts w:ascii="Times New Roman" w:hAnsi="Times New Roman" w:cs="Times New Roman"/>
          <w:sz w:val="24"/>
        </w:rPr>
        <w:t>.4. содействует организации летнего отдыха детей, оздоровлению молодых специалистов.</w:t>
      </w:r>
    </w:p>
    <w:p w:rsidR="000A1AA0" w:rsidRPr="00A14FB5" w:rsidRDefault="000A1AA0" w:rsidP="000A1A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A14FB5">
        <w:rPr>
          <w:rFonts w:ascii="Times New Roman" w:hAnsi="Times New Roman" w:cs="Times New Roman"/>
          <w:sz w:val="24"/>
        </w:rPr>
        <w:t>Комиссия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подготавливает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предложения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по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материальному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и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моральному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поощрению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активных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членов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комиссии, членов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профсоюза,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активно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действующих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в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организации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и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проведении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различных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массовых</w:t>
      </w:r>
      <w:smartTag w:uri="urn:schemas-microsoft-com:office:smarttags" w:element="PersonName">
        <w:r w:rsidRPr="00A14FB5">
          <w:rPr>
            <w:rFonts w:ascii="Times New Roman" w:hAnsi="Times New Roman" w:cs="Times New Roman"/>
            <w:sz w:val="24"/>
          </w:rPr>
          <w:t xml:space="preserve"> </w:t>
        </w:r>
      </w:smartTag>
      <w:r w:rsidRPr="00A14FB5">
        <w:rPr>
          <w:rFonts w:ascii="Times New Roman" w:hAnsi="Times New Roman" w:cs="Times New Roman"/>
          <w:sz w:val="24"/>
        </w:rPr>
        <w:t>мероприятий.</w:t>
      </w:r>
    </w:p>
    <w:p w:rsidR="00736FC2" w:rsidRDefault="00736FC2"/>
    <w:sectPr w:rsidR="00736FC2" w:rsidSect="0029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AA0"/>
    <w:rsid w:val="000A1AA0"/>
    <w:rsid w:val="0029653B"/>
    <w:rsid w:val="00736FC2"/>
    <w:rsid w:val="00AC4E7D"/>
    <w:rsid w:val="00C23F70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AA0"/>
    <w:rPr>
      <w:b/>
      <w:bCs/>
    </w:rPr>
  </w:style>
  <w:style w:type="paragraph" w:styleId="a5">
    <w:name w:val="No Spacing"/>
    <w:uiPriority w:val="1"/>
    <w:qFormat/>
    <w:rsid w:val="000A1AA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5790</Characters>
  <Application>Microsoft Office Word</Application>
  <DocSecurity>0</DocSecurity>
  <Lines>48</Lines>
  <Paragraphs>13</Paragraphs>
  <ScaleCrop>false</ScaleCrop>
  <Company>ШКОЛА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cp:lastPrinted>2014-10-13T10:35:00Z</cp:lastPrinted>
  <dcterms:created xsi:type="dcterms:W3CDTF">2014-10-13T10:31:00Z</dcterms:created>
  <dcterms:modified xsi:type="dcterms:W3CDTF">2015-11-19T17:05:00Z</dcterms:modified>
</cp:coreProperties>
</file>